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C051D" w14:textId="6E9AC98E" w:rsidR="00DB43E0" w:rsidRDefault="006E2BEC"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3503C" wp14:editId="34572E5C">
                <wp:simplePos x="0" y="0"/>
                <wp:positionH relativeFrom="margin">
                  <wp:align>left</wp:align>
                </wp:positionH>
                <wp:positionV relativeFrom="paragraph">
                  <wp:posOffset>1452880</wp:posOffset>
                </wp:positionV>
                <wp:extent cx="9324975" cy="2124075"/>
                <wp:effectExtent l="0" t="0" r="28575" b="28575"/>
                <wp:wrapNone/>
                <wp:docPr id="1267984617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4975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6AC0D3" w14:textId="77777777" w:rsidR="006E2BEC" w:rsidRPr="009B6566" w:rsidRDefault="006E2BEC" w:rsidP="006E2BE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F98941" wp14:editId="031366B9">
                                  <wp:extent cx="1036410" cy="621846"/>
                                  <wp:effectExtent l="0" t="0" r="0" b="0"/>
                                  <wp:docPr id="1425164880" name="Slika 1425164880" descr="Slika na kojoj se prikazuje Font, tekst, dizajn&#10;&#10;Sadržaj generiran umjetnom inteligencijom može biti netoča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25164880" name="Slika 1425164880" descr="Slika na kojoj se prikazuje Font, tekst, dizajn&#10;&#10;Sadržaj generiran umjetnom inteligencijom može biti netočan.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6410" cy="6218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74393E" w14:textId="77777777" w:rsidR="006E2BEC" w:rsidRPr="00D512CA" w:rsidRDefault="006E2BEC" w:rsidP="006E2BEC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512CA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>Ova aktivnost dio je provedbe Godišnjeg akcijskog plana Nacionalne mreže Zajedničke poljoprivredne politike</w:t>
                            </w:r>
                          </w:p>
                          <w:p w14:paraId="5EC4CA27" w14:textId="77777777" w:rsidR="006E2BEC" w:rsidRDefault="006E2BEC" w:rsidP="006E2BE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586E19" wp14:editId="4D8472FA">
                                  <wp:extent cx="615462" cy="343535"/>
                                  <wp:effectExtent l="0" t="0" r="0" b="0"/>
                                  <wp:docPr id="862302768" name="Slika 862302768" descr="Slika na kojoj se prikazuje zvijezda, plavo, električno plava, Majorelle plava&#10;&#10;Sadržaj generiran umjetnom inteligencijom može biti netoča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62302768" name="Slika 862302768" descr="Slika na kojoj se prikazuje zvijezda, plavo, električno plava, Majorelle plava&#10;&#10;Sadržaj generiran umjetnom inteligencijom može biti netočan.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6051" cy="349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3BACA5" wp14:editId="255B2F41">
                                  <wp:extent cx="1329032" cy="366305"/>
                                  <wp:effectExtent l="0" t="0" r="5080" b="0"/>
                                  <wp:docPr id="1266204754" name="Slika 1266204754" descr="Slika na kojoj se prikazuje Font, snimka zaslona, grafika, tekst&#10;&#10;Sadržaj generiran umjetnom inteligencijom može biti netoča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66204754" name="Slika 1266204754" descr="Slika na kojoj se prikazuje Font, snimka zaslona, grafika, tekst&#10;&#10;Sadržaj generiran umjetnom inteligencijom može biti netočan.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2406" cy="378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</w:t>
                            </w:r>
                            <w:r w:rsidRPr="001C3D8E">
                              <w:rPr>
                                <w:noProof/>
                              </w:rPr>
                              <w:drawing>
                                <wp:inline distT="0" distB="0" distL="0" distR="0" wp14:anchorId="36308716" wp14:editId="7EBB32DA">
                                  <wp:extent cx="1230972" cy="377909"/>
                                  <wp:effectExtent l="0" t="0" r="7620" b="3175"/>
                                  <wp:docPr id="1789455266" name="Slika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2247" cy="381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8C10B6" w14:textId="77777777" w:rsidR="006E2BEC" w:rsidRPr="008D15DF" w:rsidRDefault="006E2BEC" w:rsidP="006E2BEC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D15D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SUFINANCIRANO SREDSTVIMA EUROPSKE UNIJE EUROPSKI POLJOPRIVREDNI FOND ZA RURALNI RAZVOJ: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18"/>
                                <w:szCs w:val="18"/>
                              </w:rPr>
                              <w:br/>
                              <w:t>EUROPA ULAŽE U RURALNA PODRUČJA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33503C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0;margin-top:114.4pt;width:734.25pt;height:16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" fillcolor="white [3201]" strokeweight=".5pt">
                <v:textbox>
                  <w:txbxContent>
                    <w:p w14:paraId="2F6AC0D3" w14:textId="77777777" w:rsidR="006E2BEC" w:rsidRPr="009B6566" w:rsidRDefault="006E2BEC" w:rsidP="006E2BE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FF98941" wp14:editId="031366B9">
                            <wp:extent cx="1036410" cy="621846"/>
                            <wp:effectExtent l="0" t="0" r="0" b="0"/>
                            <wp:docPr id="1425164880" name="Slika 1425164880" descr="Slika na kojoj se prikazuje Font, tekst, dizajn&#10;&#10;Sadržaj generiran umjetnom inteligencijom može biti netoča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25164880" name="Slika 1425164880" descr="Slika na kojoj se prikazuje Font, tekst, dizajn&#10;&#10;Sadržaj generiran umjetnom inteligencijom može biti netočan.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6410" cy="6218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74393E" w14:textId="77777777" w:rsidR="006E2BEC" w:rsidRPr="00D512CA" w:rsidRDefault="006E2BEC" w:rsidP="006E2BE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D512C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>Ova aktivnost dio je provedbe Godišnjeg akcijskog plana Nacionalne mreže Zajedničke poljoprivredne politike</w:t>
                      </w:r>
                    </w:p>
                    <w:p w14:paraId="5EC4CA27" w14:textId="77777777" w:rsidR="006E2BEC" w:rsidRDefault="006E2BEC" w:rsidP="006E2BE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586E19" wp14:editId="4D8472FA">
                            <wp:extent cx="615462" cy="343535"/>
                            <wp:effectExtent l="0" t="0" r="0" b="0"/>
                            <wp:docPr id="862302768" name="Slika 862302768" descr="Slika na kojoj se prikazuje zvijezda, plavo, električno plava, Majorelle plava&#10;&#10;Sadržaj generiran umjetnom inteligencijom može biti netoča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62302768" name="Slika 862302768" descr="Slika na kojoj se prikazuje zvijezda, plavo, električno plava, Majorelle plava&#10;&#10;Sadržaj generiran umjetnom inteligencijom može biti netočan.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6051" cy="3494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3BACA5" wp14:editId="255B2F41">
                            <wp:extent cx="1329032" cy="366305"/>
                            <wp:effectExtent l="0" t="0" r="5080" b="0"/>
                            <wp:docPr id="1266204754" name="Slika 1266204754" descr="Slika na kojoj se prikazuje Font, snimka zaslona, grafika, tekst&#10;&#10;Sadržaj generiran umjetnom inteligencijom može biti netoča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66204754" name="Slika 1266204754" descr="Slika na kojoj se prikazuje Font, snimka zaslona, grafika, tekst&#10;&#10;Sadržaj generiran umjetnom inteligencijom može biti netočan.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2406" cy="378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</w:t>
                      </w:r>
                      <w:r w:rsidRPr="001C3D8E">
                        <w:rPr>
                          <w:noProof/>
                        </w:rPr>
                        <w:drawing>
                          <wp:inline distT="0" distB="0" distL="0" distR="0" wp14:anchorId="36308716" wp14:editId="7EBB32DA">
                            <wp:extent cx="1230972" cy="377909"/>
                            <wp:effectExtent l="0" t="0" r="7620" b="3175"/>
                            <wp:docPr id="1789455266" name="Slika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2247" cy="3813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8C10B6" w14:textId="77777777" w:rsidR="006E2BEC" w:rsidRPr="008D15DF" w:rsidRDefault="006E2BEC" w:rsidP="006E2BEC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</w:pPr>
                      <w:r w:rsidRPr="008D15D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t xml:space="preserve">SUFINANCIRANO SREDSTVIMA EUROPSKE UNIJE EUROPSKI POLJOPRIVREDNI FOND ZA RURALNI RAZVOJ: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18"/>
                          <w:szCs w:val="18"/>
                        </w:rPr>
                        <w:br/>
                        <w:t>EUROPA ULAŽE U RURALNA PODRUČJA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43E0" w:rsidSect="006E2B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EC"/>
    <w:rsid w:val="006E2BEC"/>
    <w:rsid w:val="00DB43E0"/>
    <w:rsid w:val="00DE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7F71"/>
  <w15:chartTrackingRefBased/>
  <w15:docId w15:val="{C674D240-3576-41F2-B4D0-E0364323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BEC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E2B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E2B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E2B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E2B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E2B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E2B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E2B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E2B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E2B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E2B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E2B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E2B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E2BE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E2BEC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E2BE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E2BE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E2BE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E2BE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E2B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6E2B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E2B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6E2B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E2BE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6E2BE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E2BEC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6E2BEC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E2B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E2BEC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E2B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30C05D23D58345A52CB7C27A559B6B" ma:contentTypeVersion="3" ma:contentTypeDescription="Stvaranje novog dokumenta." ma:contentTypeScope="" ma:versionID="c1b53313a8130435e73091dc0a275d7f">
  <xsd:schema xmlns:xsd="http://www.w3.org/2001/XMLSchema" xmlns:xs="http://www.w3.org/2001/XMLSchema" xmlns:p="http://schemas.microsoft.com/office/2006/metadata/properties" xmlns:ns2="9cb6ea7b-b00c-425d-999a-6a4f3c0f82e9" targetNamespace="http://schemas.microsoft.com/office/2006/metadata/properties" ma:root="true" ma:fieldsID="8925530f9c1375797ed7030f5f43a5b4" ns2:_="">
    <xsd:import namespace="9cb6ea7b-b00c-425d-999a-6a4f3c0f82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6ea7b-b00c-425d-999a-6a4f3c0f82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9D9C61-FD7B-4CDA-9497-309D0438BC00}"/>
</file>

<file path=customXml/itemProps2.xml><?xml version="1.0" encoding="utf-8"?>
<ds:datastoreItem xmlns:ds="http://schemas.openxmlformats.org/officeDocument/2006/customXml" ds:itemID="{14496679-7CF4-434D-865F-971088640CF5}"/>
</file>

<file path=customXml/itemProps3.xml><?xml version="1.0" encoding="utf-8"?>
<ds:datastoreItem xmlns:ds="http://schemas.openxmlformats.org/officeDocument/2006/customXml" ds:itemID="{4CB38C1F-3B95-4302-9925-03BB4BB291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Zorana Cetinić</dc:creator>
  <cp:keywords/>
  <dc:description/>
  <cp:lastModifiedBy>Zorana Cetinić</cp:lastModifiedBy>
  <cp:revision>1</cp:revision>
  <dcterms:created xsi:type="dcterms:W3CDTF">2025-05-21T11:11:00Z</dcterms:created>
  <dcterms:modified xsi:type="dcterms:W3CDTF">2025-05-21T11:12:00Z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0x0101002830C05D23D58345A52CB7C27A559B6B</vt:lpwstr>
  </property>
</Properties>
</file>